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C6F" w:rsidRPr="000C5A1A" w:rsidRDefault="00213A18" w:rsidP="001F1C6F">
      <w:pPr>
        <w:jc w:val="both"/>
        <w:rPr>
          <w:rFonts w:ascii="Arial" w:eastAsia="Calibri" w:hAnsi="Arial" w:cs="Arial"/>
        </w:rPr>
      </w:pPr>
      <w:r w:rsidRPr="000C5A1A">
        <w:rPr>
          <w:rFonts w:ascii="Arial" w:hAnsi="Arial" w:cs="Arial"/>
          <w:b/>
        </w:rPr>
        <w:t>LA CORREGIDORA DE SANTA ELENA</w:t>
      </w:r>
      <w:r w:rsidRPr="000C5A1A">
        <w:rPr>
          <w:rFonts w:ascii="Arial" w:hAnsi="Arial" w:cs="Arial"/>
        </w:rPr>
        <w:t xml:space="preserve">, en uso de sus facultades legales </w:t>
      </w:r>
      <w:r w:rsidR="00A9672A" w:rsidRPr="000C5A1A">
        <w:rPr>
          <w:rFonts w:ascii="Arial" w:hAnsi="Arial" w:cs="Arial"/>
        </w:rPr>
        <w:t>conferida</w:t>
      </w:r>
      <w:r w:rsidRPr="000C5A1A">
        <w:rPr>
          <w:rFonts w:ascii="Arial" w:hAnsi="Arial" w:cs="Arial"/>
        </w:rPr>
        <w:t xml:space="preserve"> mediante la ley;</w:t>
      </w:r>
      <w:r w:rsidR="001F1C6F" w:rsidRPr="000C5A1A">
        <w:rPr>
          <w:rFonts w:ascii="Arial" w:eastAsia="Calibri" w:hAnsi="Arial" w:cs="Arial"/>
        </w:rPr>
        <w:t xml:space="preserve"> dando cumplimiento a lo señalado en el Artículo 69 Inciso 2 de la Ley 1437 de 2011 y garantizando los Derechos Constitucionales, por medio del presente</w:t>
      </w:r>
    </w:p>
    <w:p w:rsidR="001F1C6F" w:rsidRPr="000C5A1A" w:rsidRDefault="001F1C6F" w:rsidP="00691F66">
      <w:pPr>
        <w:rPr>
          <w:rFonts w:ascii="Arial" w:eastAsia="Calibri" w:hAnsi="Arial" w:cs="Arial"/>
        </w:rPr>
      </w:pPr>
    </w:p>
    <w:p w:rsidR="00A63BF1" w:rsidRPr="000C5A1A" w:rsidRDefault="001F1C6F" w:rsidP="001F1C6F">
      <w:pPr>
        <w:jc w:val="center"/>
        <w:rPr>
          <w:rFonts w:ascii="Arial" w:hAnsi="Arial" w:cs="Arial"/>
          <w:b/>
        </w:rPr>
      </w:pPr>
      <w:r w:rsidRPr="000C5A1A">
        <w:rPr>
          <w:rFonts w:ascii="Arial" w:eastAsia="Calibri" w:hAnsi="Arial" w:cs="Arial"/>
          <w:b/>
        </w:rPr>
        <w:t>AVISO</w:t>
      </w:r>
    </w:p>
    <w:p w:rsidR="00213A18" w:rsidRPr="000C5A1A" w:rsidRDefault="00213A18" w:rsidP="00213A18">
      <w:pPr>
        <w:ind w:left="1440" w:firstLine="720"/>
        <w:jc w:val="center"/>
        <w:rPr>
          <w:rFonts w:ascii="Arial" w:hAnsi="Arial" w:cs="Arial"/>
        </w:rPr>
      </w:pPr>
    </w:p>
    <w:p w:rsidR="00301590" w:rsidRPr="000C5A1A" w:rsidRDefault="001F1C6F" w:rsidP="001A6F72">
      <w:pPr>
        <w:jc w:val="both"/>
        <w:rPr>
          <w:rFonts w:ascii="Arial" w:eastAsia="Calibri" w:hAnsi="Arial" w:cs="Arial"/>
        </w:rPr>
      </w:pPr>
      <w:r w:rsidRPr="000C5A1A">
        <w:rPr>
          <w:rFonts w:ascii="Arial" w:eastAsia="Calibri" w:hAnsi="Arial" w:cs="Arial"/>
        </w:rPr>
        <w:t>Notifica</w:t>
      </w:r>
      <w:r w:rsidR="00752D53" w:rsidRPr="000C5A1A">
        <w:rPr>
          <w:rFonts w:ascii="Arial" w:eastAsia="Calibri" w:hAnsi="Arial" w:cs="Arial"/>
        </w:rPr>
        <w:t xml:space="preserve">r a los señores </w:t>
      </w:r>
      <w:r w:rsidR="00752D53" w:rsidRPr="000C5A1A">
        <w:rPr>
          <w:rFonts w:ascii="Arial" w:eastAsia="Calibri" w:hAnsi="Arial" w:cs="Arial"/>
          <w:b/>
        </w:rPr>
        <w:t>ROBERTO DE JESUS ACEVEDO RIVAS</w:t>
      </w:r>
      <w:r w:rsidR="00752D53" w:rsidRPr="000C5A1A">
        <w:rPr>
          <w:rFonts w:ascii="Arial" w:eastAsia="Calibri" w:hAnsi="Arial" w:cs="Arial"/>
        </w:rPr>
        <w:t xml:space="preserve"> con </w:t>
      </w:r>
      <w:r w:rsidR="00752D53" w:rsidRPr="000C5A1A">
        <w:rPr>
          <w:rFonts w:ascii="Arial" w:eastAsia="Calibri" w:hAnsi="Arial" w:cs="Arial"/>
          <w:b/>
        </w:rPr>
        <w:t>CC  3.386.255</w:t>
      </w:r>
      <w:r w:rsidR="008426FA" w:rsidRPr="000C5A1A">
        <w:rPr>
          <w:rFonts w:ascii="Arial" w:hAnsi="Arial" w:cs="Arial"/>
        </w:rPr>
        <w:t xml:space="preserve">, y </w:t>
      </w:r>
      <w:r w:rsidR="00752D53" w:rsidRPr="000C5A1A">
        <w:rPr>
          <w:rFonts w:ascii="Arial" w:hAnsi="Arial" w:cs="Arial"/>
        </w:rPr>
        <w:t xml:space="preserve"> </w:t>
      </w:r>
      <w:r w:rsidR="00752D53" w:rsidRPr="000C5A1A">
        <w:rPr>
          <w:rFonts w:ascii="Arial" w:hAnsi="Arial" w:cs="Arial"/>
          <w:b/>
        </w:rPr>
        <w:t>DELIO DE JESUS MORALES SEPULVEDA CC 15538056</w:t>
      </w:r>
      <w:r w:rsidR="00752D53" w:rsidRPr="000C5A1A">
        <w:rPr>
          <w:rFonts w:ascii="Arial" w:hAnsi="Arial" w:cs="Arial"/>
        </w:rPr>
        <w:t xml:space="preserve"> y a</w:t>
      </w:r>
      <w:r w:rsidR="008426FA" w:rsidRPr="000C5A1A">
        <w:rPr>
          <w:rFonts w:ascii="Arial" w:hAnsi="Arial" w:cs="Arial"/>
        </w:rPr>
        <w:t xml:space="preserve"> l</w:t>
      </w:r>
      <w:r w:rsidR="00752D53" w:rsidRPr="000C5A1A">
        <w:rPr>
          <w:rFonts w:ascii="Arial" w:hAnsi="Arial" w:cs="Arial"/>
        </w:rPr>
        <w:t>as</w:t>
      </w:r>
      <w:r w:rsidR="008426FA" w:rsidRPr="000C5A1A">
        <w:rPr>
          <w:rFonts w:ascii="Arial" w:hAnsi="Arial" w:cs="Arial"/>
        </w:rPr>
        <w:t xml:space="preserve"> señor</w:t>
      </w:r>
      <w:r w:rsidR="00752D53" w:rsidRPr="000C5A1A">
        <w:rPr>
          <w:rFonts w:ascii="Arial" w:hAnsi="Arial" w:cs="Arial"/>
        </w:rPr>
        <w:t>a</w:t>
      </w:r>
      <w:r w:rsidR="008426FA" w:rsidRPr="000C5A1A">
        <w:rPr>
          <w:rFonts w:ascii="Arial" w:hAnsi="Arial" w:cs="Arial"/>
        </w:rPr>
        <w:t>s</w:t>
      </w:r>
      <w:r w:rsidR="00752D53" w:rsidRPr="000C5A1A">
        <w:rPr>
          <w:rFonts w:ascii="Arial" w:hAnsi="Arial" w:cs="Arial"/>
        </w:rPr>
        <w:t xml:space="preserve"> </w:t>
      </w:r>
      <w:r w:rsidR="00752D53" w:rsidRPr="000C5A1A">
        <w:rPr>
          <w:rFonts w:ascii="Arial" w:hAnsi="Arial" w:cs="Arial"/>
          <w:b/>
        </w:rPr>
        <w:t>ROSA IRENE CARMONA FLOREZ  CC 39185917</w:t>
      </w:r>
      <w:r w:rsidR="00752D53" w:rsidRPr="000C5A1A">
        <w:rPr>
          <w:rFonts w:ascii="Arial" w:hAnsi="Arial" w:cs="Arial"/>
        </w:rPr>
        <w:t xml:space="preserve"> y </w:t>
      </w:r>
      <w:r w:rsidR="00752D53" w:rsidRPr="000C5A1A">
        <w:rPr>
          <w:rFonts w:ascii="Arial" w:hAnsi="Arial" w:cs="Arial"/>
          <w:b/>
        </w:rPr>
        <w:t>MIRIAM CECILIA PARRA GOMEZ CC 43603845</w:t>
      </w:r>
      <w:r w:rsidR="001A6F72" w:rsidRPr="000C5A1A">
        <w:rPr>
          <w:rFonts w:ascii="Arial" w:hAnsi="Arial" w:cs="Arial"/>
        </w:rPr>
        <w:t xml:space="preserve">, en calidad de propietario del inmueble </w:t>
      </w:r>
      <w:r w:rsidR="00301590" w:rsidRPr="000C5A1A">
        <w:rPr>
          <w:rFonts w:ascii="Arial" w:hAnsi="Arial" w:cs="Arial"/>
        </w:rPr>
        <w:t xml:space="preserve">y demás personas </w:t>
      </w:r>
      <w:r w:rsidR="00301590" w:rsidRPr="000C5A1A">
        <w:rPr>
          <w:rFonts w:ascii="Arial" w:hAnsi="Arial" w:cs="Arial"/>
          <w:b/>
        </w:rPr>
        <w:t>INDETERMINADAS</w:t>
      </w:r>
      <w:r w:rsidR="00301590" w:rsidRPr="000C5A1A">
        <w:rPr>
          <w:rFonts w:ascii="Arial" w:hAnsi="Arial" w:cs="Arial"/>
        </w:rPr>
        <w:t xml:space="preserve">, </w:t>
      </w:r>
      <w:r w:rsidR="00301590" w:rsidRPr="000C5A1A">
        <w:rPr>
          <w:rFonts w:ascii="Arial" w:hAnsi="Arial" w:cs="Arial"/>
          <w:b/>
        </w:rPr>
        <w:t xml:space="preserve">OCUPANTES MATERIALES y/o </w:t>
      </w:r>
      <w:bookmarkStart w:id="0" w:name="_GoBack"/>
      <w:bookmarkEnd w:id="0"/>
      <w:r w:rsidR="00301590" w:rsidRPr="000C5A1A">
        <w:rPr>
          <w:rFonts w:ascii="Arial" w:hAnsi="Arial" w:cs="Arial"/>
          <w:b/>
        </w:rPr>
        <w:t>RESIDENTES,</w:t>
      </w:r>
      <w:r w:rsidR="00301590" w:rsidRPr="000C5A1A">
        <w:rPr>
          <w:rFonts w:ascii="Arial" w:eastAsia="Times New Roman" w:hAnsi="Arial" w:cs="Arial"/>
        </w:rPr>
        <w:t xml:space="preserve"> </w:t>
      </w:r>
      <w:r w:rsidR="00301590" w:rsidRPr="000C5A1A">
        <w:rPr>
          <w:rFonts w:ascii="Arial" w:hAnsi="Arial" w:cs="Arial"/>
          <w:b/>
          <w:color w:val="000000"/>
        </w:rPr>
        <w:t xml:space="preserve">POSEEDORES, </w:t>
      </w:r>
      <w:r w:rsidR="00301590" w:rsidRPr="000C5A1A">
        <w:rPr>
          <w:rFonts w:ascii="Arial" w:hAnsi="Arial" w:cs="Arial"/>
          <w:color w:val="000000"/>
        </w:rPr>
        <w:t>o quienes se crean con derecho sobre el inmueble y/o responsable de las construcciones</w:t>
      </w:r>
      <w:r w:rsidR="00301590" w:rsidRPr="000C5A1A">
        <w:rPr>
          <w:rFonts w:ascii="Arial" w:hAnsi="Arial" w:cs="Arial"/>
          <w:lang w:val="es-ES"/>
        </w:rPr>
        <w:t xml:space="preserve"> realizadas </w:t>
      </w:r>
      <w:r w:rsidR="00A12330" w:rsidRPr="000C5A1A">
        <w:rPr>
          <w:rFonts w:ascii="Arial" w:hAnsi="Arial" w:cs="Arial"/>
          <w:lang w:val="es-ES"/>
        </w:rPr>
        <w:t xml:space="preserve">sobre el lote identificado con CBML </w:t>
      </w:r>
      <w:r w:rsidR="008426FA" w:rsidRPr="000C5A1A">
        <w:rPr>
          <w:rFonts w:ascii="Arial" w:hAnsi="Arial" w:cs="Arial"/>
        </w:rPr>
        <w:t>900800600</w:t>
      </w:r>
      <w:r w:rsidR="00752D53" w:rsidRPr="000C5A1A">
        <w:rPr>
          <w:rFonts w:ascii="Arial" w:hAnsi="Arial" w:cs="Arial"/>
        </w:rPr>
        <w:t>04</w:t>
      </w:r>
      <w:r w:rsidR="001A6F72" w:rsidRPr="000C5A1A">
        <w:rPr>
          <w:rFonts w:ascii="Arial" w:eastAsia="Calibri" w:hAnsi="Arial" w:cs="Arial"/>
        </w:rPr>
        <w:t xml:space="preserve"> </w:t>
      </w:r>
      <w:r w:rsidR="00301590" w:rsidRPr="000C5A1A">
        <w:rPr>
          <w:rFonts w:ascii="Arial" w:eastAsia="Calibri" w:hAnsi="Arial" w:cs="Arial"/>
        </w:rPr>
        <w:t xml:space="preserve">ubicado en el sector de Altos de la Torre, Vereda Piedras Blancas del Corregimiento de Santa Elena, </w:t>
      </w:r>
      <w:r w:rsidRPr="000C5A1A">
        <w:rPr>
          <w:rFonts w:ascii="Arial" w:eastAsia="Calibri" w:hAnsi="Arial" w:cs="Arial"/>
        </w:rPr>
        <w:t>que este despacho adelanta proceso por comportamientos contrarios a la integridad urbanística con</w:t>
      </w:r>
      <w:r w:rsidRPr="000C5A1A">
        <w:rPr>
          <w:rFonts w:ascii="Arial" w:hAnsi="Arial" w:cs="Arial"/>
        </w:rPr>
        <w:t xml:space="preserve"> radicado nro</w:t>
      </w:r>
      <w:r w:rsidRPr="000C5A1A">
        <w:rPr>
          <w:rFonts w:ascii="Arial" w:hAnsi="Arial" w:cs="Arial"/>
          <w:b/>
        </w:rPr>
        <w:t>.</w:t>
      </w:r>
      <w:r w:rsidRPr="000C5A1A">
        <w:rPr>
          <w:rFonts w:ascii="Arial" w:hAnsi="Arial" w:cs="Arial"/>
        </w:rPr>
        <w:t xml:space="preserve"> 2-</w:t>
      </w:r>
      <w:r w:rsidR="00752D53" w:rsidRPr="000C5A1A">
        <w:rPr>
          <w:rFonts w:ascii="Arial" w:hAnsi="Arial" w:cs="Arial"/>
        </w:rPr>
        <w:t>1562</w:t>
      </w:r>
      <w:r w:rsidRPr="000C5A1A">
        <w:rPr>
          <w:rFonts w:ascii="Arial" w:hAnsi="Arial" w:cs="Arial"/>
        </w:rPr>
        <w:t xml:space="preserve">-21, </w:t>
      </w:r>
      <w:r w:rsidRPr="000C5A1A">
        <w:rPr>
          <w:rFonts w:ascii="Arial" w:eastAsia="MS Mincho" w:hAnsi="Arial" w:cs="Arial"/>
        </w:rPr>
        <w:t>Código Nacional de Seguridad y Convivencia Ciudadana, Art. 135 infracción urbanística, l</w:t>
      </w:r>
      <w:r w:rsidRPr="000C5A1A">
        <w:rPr>
          <w:rFonts w:ascii="Arial" w:eastAsia="Calibri" w:hAnsi="Arial" w:cs="Arial"/>
        </w:rPr>
        <w:t>o anterior,</w:t>
      </w:r>
      <w:r w:rsidRPr="000C5A1A">
        <w:rPr>
          <w:rFonts w:ascii="Arial" w:hAnsi="Arial" w:cs="Arial"/>
        </w:rPr>
        <w:t xml:space="preserve"> </w:t>
      </w:r>
      <w:r w:rsidR="00301590" w:rsidRPr="000C5A1A">
        <w:rPr>
          <w:rFonts w:ascii="Arial" w:hAnsi="Arial" w:cs="Arial"/>
        </w:rPr>
        <w:t xml:space="preserve">a fin de que comparezcan a la reanudación de la Audiencia Pública </w:t>
      </w:r>
      <w:r w:rsidR="00752D53" w:rsidRPr="000C5A1A">
        <w:rPr>
          <w:rFonts w:ascii="Arial" w:hAnsi="Arial" w:cs="Arial"/>
          <w:b/>
          <w:i/>
          <w:color w:val="000000"/>
        </w:rPr>
        <w:t>el día 01</w:t>
      </w:r>
      <w:r w:rsidR="00301590" w:rsidRPr="000C5A1A">
        <w:rPr>
          <w:rFonts w:ascii="Arial" w:hAnsi="Arial" w:cs="Arial"/>
          <w:b/>
          <w:i/>
          <w:color w:val="000000"/>
        </w:rPr>
        <w:t xml:space="preserve"> de julio de 2021 a las </w:t>
      </w:r>
      <w:r w:rsidR="008426FA" w:rsidRPr="000C5A1A">
        <w:rPr>
          <w:rFonts w:ascii="Arial" w:hAnsi="Arial" w:cs="Arial"/>
          <w:b/>
          <w:i/>
          <w:color w:val="000000"/>
        </w:rPr>
        <w:t>9</w:t>
      </w:r>
      <w:r w:rsidR="00301590" w:rsidRPr="000C5A1A">
        <w:rPr>
          <w:rFonts w:ascii="Arial" w:hAnsi="Arial" w:cs="Arial"/>
          <w:b/>
          <w:i/>
          <w:color w:val="000000"/>
        </w:rPr>
        <w:t xml:space="preserve">:00 </w:t>
      </w:r>
      <w:r w:rsidR="008426FA" w:rsidRPr="000C5A1A">
        <w:rPr>
          <w:rFonts w:ascii="Arial" w:hAnsi="Arial" w:cs="Arial"/>
          <w:b/>
          <w:i/>
          <w:color w:val="000000"/>
        </w:rPr>
        <w:t>a</w:t>
      </w:r>
      <w:r w:rsidR="00301590" w:rsidRPr="000C5A1A">
        <w:rPr>
          <w:rFonts w:ascii="Arial" w:hAnsi="Arial" w:cs="Arial"/>
          <w:b/>
          <w:i/>
          <w:color w:val="000000"/>
        </w:rPr>
        <w:t>.m</w:t>
      </w:r>
      <w:r w:rsidR="00301590" w:rsidRPr="000C5A1A">
        <w:rPr>
          <w:rFonts w:ascii="Arial" w:hAnsi="Arial" w:cs="Arial"/>
          <w:color w:val="000000"/>
        </w:rPr>
        <w:t>.</w:t>
      </w:r>
      <w:r w:rsidR="00301590" w:rsidRPr="000C5A1A">
        <w:rPr>
          <w:rFonts w:ascii="Arial" w:eastAsia="Calibri" w:hAnsi="Arial" w:cs="Arial"/>
        </w:rPr>
        <w:t xml:space="preserve"> en las instalaciones de la C</w:t>
      </w:r>
      <w:r w:rsidRPr="000C5A1A">
        <w:rPr>
          <w:rFonts w:ascii="Arial" w:eastAsia="Calibri" w:hAnsi="Arial" w:cs="Arial"/>
        </w:rPr>
        <w:t xml:space="preserve">asa de Gobierno de Santa Elena, </w:t>
      </w:r>
      <w:r w:rsidRPr="000C5A1A">
        <w:rPr>
          <w:rFonts w:ascii="Arial" w:eastAsia="Calibri" w:hAnsi="Arial" w:cs="Arial"/>
          <w:lang w:val="es-ES"/>
        </w:rPr>
        <w:t xml:space="preserve">ubicadas en el Km 15+800 parte central del  Corregimiento. </w:t>
      </w:r>
    </w:p>
    <w:p w:rsidR="00301590" w:rsidRPr="000C5A1A" w:rsidRDefault="00301590" w:rsidP="001A6F72">
      <w:pPr>
        <w:jc w:val="both"/>
        <w:rPr>
          <w:rFonts w:ascii="Arial" w:hAnsi="Arial" w:cs="Arial"/>
          <w:color w:val="000000"/>
        </w:rPr>
      </w:pPr>
    </w:p>
    <w:p w:rsidR="00301590" w:rsidRPr="000C5A1A" w:rsidRDefault="00301590" w:rsidP="00301590">
      <w:pPr>
        <w:jc w:val="both"/>
        <w:rPr>
          <w:rFonts w:ascii="Arial" w:hAnsi="Arial" w:cs="Arial"/>
        </w:rPr>
      </w:pPr>
      <w:r w:rsidRPr="000C5A1A">
        <w:rPr>
          <w:rFonts w:ascii="Arial" w:hAnsi="Arial" w:cs="Arial"/>
        </w:rPr>
        <w:t>El día de la audiencia pública puede presentar las pruebas que considere pertinentes y conducentes, tal como lo señala el artículo 223, Numeral 3, literal C, a la luz del mismo artículo se advierte que este tipo de contravenciones no son conciliables.</w:t>
      </w:r>
    </w:p>
    <w:p w:rsidR="00301590" w:rsidRPr="000C5A1A" w:rsidRDefault="00301590" w:rsidP="00301590">
      <w:pPr>
        <w:jc w:val="both"/>
        <w:rPr>
          <w:rFonts w:ascii="Arial" w:hAnsi="Arial" w:cs="Arial"/>
        </w:rPr>
      </w:pPr>
    </w:p>
    <w:p w:rsidR="00301590" w:rsidRPr="000C5A1A" w:rsidRDefault="00301590" w:rsidP="00301590">
      <w:pPr>
        <w:jc w:val="both"/>
        <w:rPr>
          <w:rFonts w:ascii="Arial" w:hAnsi="Arial" w:cs="Arial"/>
        </w:rPr>
      </w:pPr>
      <w:r w:rsidRPr="000C5A1A">
        <w:rPr>
          <w:rFonts w:ascii="Arial" w:hAnsi="Arial" w:cs="Arial"/>
        </w:rPr>
        <w:t xml:space="preserve">Se cita a reanudación de audiencia pública, la cual fue suspendida </w:t>
      </w:r>
      <w:r w:rsidR="001F1C6F" w:rsidRPr="000C5A1A">
        <w:rPr>
          <w:rFonts w:ascii="Arial" w:hAnsi="Arial" w:cs="Arial"/>
        </w:rPr>
        <w:t>a fin de notificar a</w:t>
      </w:r>
      <w:r w:rsidRPr="000C5A1A">
        <w:rPr>
          <w:rFonts w:ascii="Arial" w:hAnsi="Arial" w:cs="Arial"/>
        </w:rPr>
        <w:t xml:space="preserve">l propietario del lote de las presentes diligencias, garantizando su derecho a la defensa y la contradicción, </w:t>
      </w:r>
      <w:r w:rsidRPr="000C5A1A">
        <w:rPr>
          <w:rFonts w:ascii="Arial" w:eastAsia="Times New Roman" w:hAnsi="Arial" w:cs="Arial"/>
          <w:iCs/>
          <w:color w:val="000000"/>
          <w:lang w:val="es-ES"/>
        </w:rPr>
        <w:t>diligencia en la cual podrá estar asistido por un Abogado o ejercer el derecho a la defensa por sí mismo</w:t>
      </w:r>
      <w:r w:rsidRPr="000C5A1A">
        <w:rPr>
          <w:rFonts w:ascii="Arial" w:hAnsi="Arial" w:cs="Arial"/>
          <w:bCs/>
        </w:rPr>
        <w:t xml:space="preserve">. </w:t>
      </w:r>
      <w:r w:rsidRPr="000C5A1A">
        <w:rPr>
          <w:rFonts w:ascii="Arial" w:eastAsia="Calibri" w:hAnsi="Arial" w:cs="Arial"/>
          <w:lang w:val="es-ES"/>
        </w:rPr>
        <w:t>Si el propietario y/o presunto infractor no se presenta a la audiencia sin comprobar la ocurrencia de caso fortuito o fuerza mayor,</w:t>
      </w:r>
      <w:r w:rsidRPr="000C5A1A">
        <w:rPr>
          <w:rFonts w:ascii="Arial" w:hAnsi="Arial" w:cs="Arial"/>
        </w:rPr>
        <w:t xml:space="preserve"> se advierte que, en caso de no comparecer a dicha diligencia se tendrán por ciertos los hechos dados a conocer a éste Despacho y se procederá a resolver de fondo, con base en las pruebas allegadas y los informes de las autoridades (Parágrafo 1°, Art. 223, Ley 1801 de 2016 y Sentencia C349 de 2017).</w:t>
      </w:r>
    </w:p>
    <w:p w:rsidR="00301590" w:rsidRPr="000C5A1A" w:rsidRDefault="00301590" w:rsidP="001A6F72">
      <w:pPr>
        <w:jc w:val="both"/>
        <w:rPr>
          <w:rFonts w:ascii="Arial" w:hAnsi="Arial" w:cs="Arial"/>
          <w:color w:val="000000"/>
        </w:rPr>
      </w:pPr>
    </w:p>
    <w:p w:rsidR="00213A18" w:rsidRPr="000C5A1A" w:rsidRDefault="00213A18" w:rsidP="001A6F72">
      <w:pPr>
        <w:jc w:val="both"/>
        <w:rPr>
          <w:rFonts w:ascii="Arial" w:eastAsia="Calibri" w:hAnsi="Arial" w:cs="Arial"/>
        </w:rPr>
      </w:pPr>
      <w:r w:rsidRPr="000C5A1A">
        <w:rPr>
          <w:rFonts w:ascii="Arial" w:eastAsia="Calibri" w:hAnsi="Arial" w:cs="Arial"/>
          <w:lang w:val="es-ES"/>
        </w:rPr>
        <w:t>Se libra el presente aviso para que las personas que se consideren con dere</w:t>
      </w:r>
      <w:r w:rsidR="001F1C6F" w:rsidRPr="000C5A1A">
        <w:rPr>
          <w:rFonts w:ascii="Arial" w:eastAsia="Calibri" w:hAnsi="Arial" w:cs="Arial"/>
          <w:lang w:val="es-ES"/>
        </w:rPr>
        <w:t xml:space="preserve">cho a intervenir en el trámite. </w:t>
      </w:r>
    </w:p>
    <w:p w:rsidR="001A6F72" w:rsidRPr="000C5A1A" w:rsidRDefault="001A6F72" w:rsidP="001A6F72">
      <w:pPr>
        <w:rPr>
          <w:rFonts w:ascii="Arial" w:eastAsia="Calibri" w:hAnsi="Arial" w:cs="Arial"/>
          <w:lang w:eastAsia="en-US"/>
        </w:rPr>
      </w:pPr>
    </w:p>
    <w:p w:rsidR="00213A18" w:rsidRPr="000C5A1A" w:rsidRDefault="00213A18" w:rsidP="001A6F72">
      <w:pPr>
        <w:rPr>
          <w:rFonts w:ascii="Arial" w:eastAsia="Calibri" w:hAnsi="Arial" w:cs="Arial"/>
          <w:lang w:eastAsia="en-US"/>
        </w:rPr>
      </w:pPr>
    </w:p>
    <w:p w:rsidR="00213A18" w:rsidRPr="001F1C6F" w:rsidRDefault="00213A18" w:rsidP="00213A18">
      <w:pPr>
        <w:tabs>
          <w:tab w:val="left" w:pos="3600"/>
          <w:tab w:val="right" w:pos="8646"/>
        </w:tabs>
        <w:spacing w:line="276" w:lineRule="auto"/>
        <w:rPr>
          <w:rFonts w:ascii="Arial" w:eastAsia="Times New Roman" w:hAnsi="Arial" w:cs="Arial"/>
          <w:sz w:val="20"/>
          <w:szCs w:val="20"/>
          <w:lang w:val="es-MX" w:eastAsia="es-MX"/>
        </w:rPr>
      </w:pPr>
    </w:p>
    <w:p w:rsidR="00213A18" w:rsidRPr="001F1C6F" w:rsidRDefault="00213A18" w:rsidP="00213A18">
      <w:pPr>
        <w:tabs>
          <w:tab w:val="left" w:pos="3600"/>
          <w:tab w:val="right" w:pos="8646"/>
        </w:tabs>
        <w:spacing w:line="276" w:lineRule="auto"/>
        <w:rPr>
          <w:rFonts w:ascii="Arial" w:hAnsi="Arial" w:cs="Arial"/>
          <w:b/>
          <w:sz w:val="20"/>
          <w:szCs w:val="20"/>
        </w:rPr>
      </w:pPr>
      <w:r w:rsidRPr="001F1C6F">
        <w:rPr>
          <w:rFonts w:ascii="Arial" w:hAnsi="Arial" w:cs="Arial"/>
          <w:b/>
          <w:sz w:val="20"/>
          <w:szCs w:val="20"/>
        </w:rPr>
        <w:t>ELIANA KATHERINE GÓMEZ MEJÍA</w:t>
      </w:r>
      <w:r w:rsidRPr="001F1C6F">
        <w:rPr>
          <w:rFonts w:ascii="Arial" w:hAnsi="Arial" w:cs="Arial"/>
          <w:b/>
          <w:sz w:val="20"/>
          <w:szCs w:val="20"/>
        </w:rPr>
        <w:tab/>
      </w:r>
    </w:p>
    <w:p w:rsidR="00213A18" w:rsidRPr="001F1C6F" w:rsidRDefault="00213A18" w:rsidP="00213A18">
      <w:pPr>
        <w:rPr>
          <w:rFonts w:ascii="Arial" w:hAnsi="Arial" w:cs="Arial"/>
          <w:sz w:val="20"/>
          <w:szCs w:val="20"/>
        </w:rPr>
      </w:pPr>
      <w:r w:rsidRPr="001F1C6F">
        <w:rPr>
          <w:rFonts w:ascii="Arial" w:hAnsi="Arial" w:cs="Arial"/>
          <w:sz w:val="20"/>
          <w:szCs w:val="20"/>
        </w:rPr>
        <w:t>Corregidora</w:t>
      </w:r>
      <w:r w:rsidRPr="001F1C6F">
        <w:rPr>
          <w:rFonts w:ascii="Arial" w:hAnsi="Arial" w:cs="Arial"/>
          <w:sz w:val="20"/>
          <w:szCs w:val="20"/>
        </w:rPr>
        <w:tab/>
      </w:r>
      <w:r w:rsidRPr="001F1C6F">
        <w:rPr>
          <w:rFonts w:ascii="Arial" w:hAnsi="Arial" w:cs="Arial"/>
          <w:sz w:val="20"/>
          <w:szCs w:val="20"/>
        </w:rPr>
        <w:tab/>
      </w:r>
      <w:r w:rsidRPr="001F1C6F">
        <w:rPr>
          <w:rFonts w:ascii="Arial" w:hAnsi="Arial" w:cs="Arial"/>
          <w:sz w:val="20"/>
          <w:szCs w:val="20"/>
        </w:rPr>
        <w:tab/>
      </w:r>
      <w:r w:rsidRPr="001F1C6F">
        <w:rPr>
          <w:rFonts w:ascii="Arial" w:hAnsi="Arial" w:cs="Arial"/>
          <w:sz w:val="20"/>
          <w:szCs w:val="20"/>
        </w:rPr>
        <w:tab/>
      </w:r>
    </w:p>
    <w:p w:rsidR="00213A18" w:rsidRPr="001F1C6F" w:rsidRDefault="00213A18" w:rsidP="00213A18">
      <w:pPr>
        <w:rPr>
          <w:rFonts w:ascii="Arial" w:hAnsi="Arial" w:cs="Arial"/>
          <w:sz w:val="20"/>
          <w:szCs w:val="20"/>
        </w:rPr>
      </w:pPr>
    </w:p>
    <w:p w:rsidR="00213A18" w:rsidRPr="001F1C6F" w:rsidRDefault="00213A18" w:rsidP="00213A18">
      <w:pPr>
        <w:rPr>
          <w:rFonts w:ascii="Arial" w:hAnsi="Arial" w:cs="Arial"/>
          <w:sz w:val="20"/>
          <w:szCs w:val="20"/>
        </w:rPr>
      </w:pPr>
    </w:p>
    <w:p w:rsidR="00213A18" w:rsidRPr="001F1C6F" w:rsidRDefault="00213A18" w:rsidP="00213A18">
      <w:pPr>
        <w:rPr>
          <w:rFonts w:ascii="Arial" w:hAnsi="Arial" w:cs="Arial"/>
          <w:sz w:val="20"/>
          <w:szCs w:val="20"/>
        </w:rPr>
      </w:pPr>
    </w:p>
    <w:p w:rsidR="00556A6F" w:rsidRPr="001F1C6F" w:rsidRDefault="00556A6F" w:rsidP="00691F66">
      <w:pPr>
        <w:rPr>
          <w:sz w:val="20"/>
          <w:szCs w:val="20"/>
        </w:rPr>
      </w:pPr>
    </w:p>
    <w:sectPr w:rsidR="00556A6F" w:rsidRPr="001F1C6F" w:rsidSect="00E14F86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790" w:right="1797" w:bottom="284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FB0" w:rsidRDefault="00523FB0" w:rsidP="005838D1">
      <w:r>
        <w:separator/>
      </w:r>
    </w:p>
  </w:endnote>
  <w:endnote w:type="continuationSeparator" w:id="0">
    <w:p w:rsidR="00523FB0" w:rsidRDefault="00523FB0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617FF8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075F4B" wp14:editId="7ADF6BA0">
              <wp:simplePos x="0" y="0"/>
              <wp:positionH relativeFrom="column">
                <wp:posOffset>2235291</wp:posOffset>
              </wp:positionH>
              <wp:positionV relativeFrom="paragraph">
                <wp:posOffset>145415</wp:posOffset>
              </wp:positionV>
              <wp:extent cx="305371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71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Centro Administrativo Municipal CAM</w:t>
                          </w:r>
                        </w:p>
                        <w:p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Calle 44 N° 52-165. Código Postal 50015</w:t>
                          </w:r>
                        </w:p>
                        <w:p w:rsidR="00A63BF1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Línea de Atención a la Ciudadanía: (57) 44 44 144 </w:t>
                          </w:r>
                        </w:p>
                        <w:p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Conmutador: 385 5555</w:t>
                          </w:r>
                          <w: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Medellín - Colombia</w:t>
                          </w:r>
                        </w:p>
                        <w:p w:rsidR="005838D1" w:rsidRPr="00617FF8" w:rsidRDefault="005838D1" w:rsidP="00A63BF1">
                          <w:pPr>
                            <w:jc w:val="right"/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75F4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76pt;margin-top:11.45pt;width:240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ClqwIAAKM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" filled="f" stroked="f">
              <v:textbox>
                <w:txbxContent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Centro Administrativo Municipal CAM</w:t>
                    </w:r>
                  </w:p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Calle 44 N° 52-165. Código Postal 50015</w:t>
                    </w:r>
                  </w:p>
                  <w:p w:rsidR="00A63BF1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Línea de Atención a la Ciudadanía: (57) 44 44 144 </w:t>
                    </w:r>
                  </w:p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Conmutador: 385 5555</w:t>
                    </w:r>
                    <w: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Medellín - Colombia</w:t>
                    </w:r>
                  </w:p>
                  <w:p w:rsidR="005838D1" w:rsidRPr="00617FF8" w:rsidRDefault="005838D1" w:rsidP="00A63BF1">
                    <w:pPr>
                      <w:jc w:val="right"/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838D1">
      <w:rPr>
        <w:noProof/>
        <w:lang w:eastAsia="es-CO"/>
      </w:rPr>
      <w:drawing>
        <wp:inline distT="0" distB="0" distL="0" distR="0" wp14:anchorId="6830DFD8" wp14:editId="360851F0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FB0" w:rsidRDefault="00523FB0" w:rsidP="005838D1">
      <w:r>
        <w:separator/>
      </w:r>
    </w:p>
  </w:footnote>
  <w:footnote w:type="continuationSeparator" w:id="0">
    <w:p w:rsidR="00523FB0" w:rsidRDefault="00523FB0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523FB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DB6103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-1282609</wp:posOffset>
          </wp:positionH>
          <wp:positionV relativeFrom="paragraph">
            <wp:posOffset>-269875</wp:posOffset>
          </wp:positionV>
          <wp:extent cx="7886700" cy="10202723"/>
          <wp:effectExtent l="0" t="0" r="0" b="825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ueba memebrete_Mesa de trabajo 1 copia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10202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523FB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F72"/>
    <w:rsid w:val="00066675"/>
    <w:rsid w:val="00092423"/>
    <w:rsid w:val="000B73B3"/>
    <w:rsid w:val="000C5A1A"/>
    <w:rsid w:val="00152CB4"/>
    <w:rsid w:val="001652C3"/>
    <w:rsid w:val="00177A08"/>
    <w:rsid w:val="00190056"/>
    <w:rsid w:val="001A6F72"/>
    <w:rsid w:val="001B2A34"/>
    <w:rsid w:val="001E0403"/>
    <w:rsid w:val="001F1C6F"/>
    <w:rsid w:val="00202D86"/>
    <w:rsid w:val="00213A18"/>
    <w:rsid w:val="00215389"/>
    <w:rsid w:val="002417BA"/>
    <w:rsid w:val="00285E5C"/>
    <w:rsid w:val="002F506E"/>
    <w:rsid w:val="00301590"/>
    <w:rsid w:val="00302A6D"/>
    <w:rsid w:val="00316FCE"/>
    <w:rsid w:val="00340C9F"/>
    <w:rsid w:val="00385A20"/>
    <w:rsid w:val="003A40E6"/>
    <w:rsid w:val="003A4FCA"/>
    <w:rsid w:val="003A749B"/>
    <w:rsid w:val="003B27C5"/>
    <w:rsid w:val="003D32EF"/>
    <w:rsid w:val="003E5A4B"/>
    <w:rsid w:val="004468C5"/>
    <w:rsid w:val="00463FBD"/>
    <w:rsid w:val="00482B31"/>
    <w:rsid w:val="00507D7D"/>
    <w:rsid w:val="005102B0"/>
    <w:rsid w:val="00523F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052FE"/>
    <w:rsid w:val="00725837"/>
    <w:rsid w:val="00731FB4"/>
    <w:rsid w:val="00741F31"/>
    <w:rsid w:val="007471BF"/>
    <w:rsid w:val="00752D53"/>
    <w:rsid w:val="00764C75"/>
    <w:rsid w:val="008426FA"/>
    <w:rsid w:val="0089701C"/>
    <w:rsid w:val="008A3F26"/>
    <w:rsid w:val="008B1778"/>
    <w:rsid w:val="0096725A"/>
    <w:rsid w:val="009865EE"/>
    <w:rsid w:val="009A5C2E"/>
    <w:rsid w:val="00A029D3"/>
    <w:rsid w:val="00A12330"/>
    <w:rsid w:val="00A42294"/>
    <w:rsid w:val="00A576E9"/>
    <w:rsid w:val="00A63BF1"/>
    <w:rsid w:val="00A9672A"/>
    <w:rsid w:val="00AA61BA"/>
    <w:rsid w:val="00BA2F3A"/>
    <w:rsid w:val="00BC1D43"/>
    <w:rsid w:val="00BD3083"/>
    <w:rsid w:val="00BE09E7"/>
    <w:rsid w:val="00C03F12"/>
    <w:rsid w:val="00C450BE"/>
    <w:rsid w:val="00C5269E"/>
    <w:rsid w:val="00C871E0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64AE0"/>
    <w:rsid w:val="00F7218B"/>
    <w:rsid w:val="00F95C79"/>
    <w:rsid w:val="00FB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,"/>
  <w15:chartTrackingRefBased/>
  <w15:docId w15:val="{4629C402-9C02-4412-9913-7DB3AD3DB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3F9DCE-AC9E-442E-A745-FBC43F637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375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Nubia Astrid Restrepo Restrepo</dc:creator>
  <cp:keywords/>
  <dc:description/>
  <cp:lastModifiedBy>Nubia Astrid Restrepo Restrepo</cp:lastModifiedBy>
  <cp:revision>4</cp:revision>
  <cp:lastPrinted>2018-03-21T15:57:00Z</cp:lastPrinted>
  <dcterms:created xsi:type="dcterms:W3CDTF">2021-06-29T14:11:00Z</dcterms:created>
  <dcterms:modified xsi:type="dcterms:W3CDTF">2021-06-29T14:13:00Z</dcterms:modified>
</cp:coreProperties>
</file>